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D244D7" w14:textId="22017E5C" w:rsidR="00203665" w:rsidRPr="009C0F15" w:rsidRDefault="00203665" w:rsidP="00203665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bookmarkStart w:id="0" w:name="_Toc46752696"/>
      <w:r w:rsidRPr="009C0F15">
        <w:rPr>
          <w:rFonts w:asciiTheme="majorHAnsi" w:hAnsiTheme="majorHAnsi" w:cstheme="majorHAnsi"/>
          <w:b/>
          <w:bCs/>
          <w:sz w:val="24"/>
          <w:szCs w:val="24"/>
        </w:rPr>
        <w:t xml:space="preserve">PROCESO GESTIÓN DEL TALENTO HUMANO </w:t>
      </w:r>
    </w:p>
    <w:p w14:paraId="2B1B7C54" w14:textId="01CE7696" w:rsidR="00645DAD" w:rsidRPr="00525FD2" w:rsidRDefault="00203665" w:rsidP="00525FD2">
      <w:pPr>
        <w:jc w:val="center"/>
        <w:rPr>
          <w:rFonts w:asciiTheme="majorHAnsi" w:hAnsiTheme="majorHAnsi" w:cstheme="majorHAnsi"/>
          <w:b/>
          <w:bCs/>
          <w:sz w:val="24"/>
          <w:szCs w:val="24"/>
        </w:rPr>
      </w:pPr>
      <w:r w:rsidRPr="009C0F15">
        <w:rPr>
          <w:rFonts w:asciiTheme="majorHAnsi" w:hAnsiTheme="majorHAnsi" w:cstheme="majorHAnsi"/>
          <w:b/>
          <w:bCs/>
          <w:sz w:val="24"/>
          <w:szCs w:val="24"/>
        </w:rPr>
        <w:t>FORMATO INFORME MENSUAL EJECUCIÓN CONTRACTUAL</w:t>
      </w:r>
      <w:bookmarkEnd w:id="0"/>
    </w:p>
    <w:p w14:paraId="0801134B" w14:textId="62150905" w:rsidR="00D71362" w:rsidRDefault="00891AEE" w:rsidP="00E412C0">
      <w:pPr>
        <w:ind w:left="426"/>
        <w:rPr>
          <w:b/>
          <w:bCs/>
        </w:rPr>
      </w:pPr>
      <w:r>
        <w:rPr>
          <w:b/>
          <w:bCs/>
        </w:rPr>
        <w:t xml:space="preserve">Informe obligaciones contractuales del contrato </w:t>
      </w:r>
      <w:r w:rsidR="00C13907">
        <w:rPr>
          <w:b/>
          <w:bCs/>
        </w:rPr>
        <w:t>mayo</w:t>
      </w:r>
      <w:r>
        <w:rPr>
          <w:b/>
          <w:bCs/>
        </w:rPr>
        <w:t xml:space="preserve"> 202</w:t>
      </w:r>
      <w:r w:rsidR="00AD3875">
        <w:rPr>
          <w:b/>
          <w:bCs/>
        </w:rPr>
        <w:t>6</w:t>
      </w:r>
    </w:p>
    <w:p w14:paraId="78DD0EB4" w14:textId="0CEB6D63" w:rsidR="00D71362" w:rsidRPr="00D71362" w:rsidRDefault="00D71362" w:rsidP="00D71362">
      <w:pPr>
        <w:pStyle w:val="p1"/>
        <w:numPr>
          <w:ilvl w:val="0"/>
          <w:numId w:val="6"/>
        </w:numPr>
        <w:tabs>
          <w:tab w:val="left" w:pos="284"/>
        </w:tabs>
        <w:ind w:left="0" w:firstLine="0"/>
        <w:rPr>
          <w:rFonts w:asciiTheme="majorHAnsi" w:hAnsiTheme="majorHAnsi" w:cstheme="majorHAnsi"/>
          <w:sz w:val="20"/>
          <w:szCs w:val="20"/>
        </w:rPr>
      </w:pPr>
      <w:r w:rsidRPr="00F6283D">
        <w:rPr>
          <w:rFonts w:asciiTheme="majorHAnsi" w:hAnsiTheme="majorHAnsi" w:cstheme="majorHAnsi"/>
          <w:sz w:val="20"/>
          <w:szCs w:val="20"/>
        </w:rPr>
        <w:t>Desarrollar actividades de planeación de los procesos formativos asignados por la coordinación académica,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Pr="00D71362">
        <w:rPr>
          <w:rFonts w:asciiTheme="majorHAnsi" w:hAnsiTheme="majorHAnsi" w:cstheme="majorHAnsi"/>
          <w:sz w:val="20"/>
          <w:szCs w:val="20"/>
        </w:rPr>
        <w:t>conforme: la modalidad, las necesidades del servicio, las jornadas académicas y sedes adscritas al Centro de Formación, en la red de conocimiento y áreas temáticas citadas en el objeto contractual, siguiendo los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Pr="00D71362">
        <w:rPr>
          <w:rFonts w:asciiTheme="majorHAnsi" w:hAnsiTheme="majorHAnsi" w:cstheme="majorHAnsi"/>
          <w:sz w:val="20"/>
          <w:szCs w:val="20"/>
        </w:rPr>
        <w:t>lineamientos institucionales, garantizando el adecuado desarrollo de contenidos, metodologías, recursos y estrategias pedagógicas que faciliten el aprendizaje y el desarrollo de competencias en los aprendices, en</w:t>
      </w:r>
    </w:p>
    <w:p w14:paraId="5389F84A" w14:textId="77777777" w:rsidR="00D71362" w:rsidRPr="00F6283D" w:rsidRDefault="00D71362" w:rsidP="00D71362">
      <w:pPr>
        <w:pStyle w:val="p1"/>
        <w:rPr>
          <w:rFonts w:asciiTheme="majorHAnsi" w:hAnsiTheme="majorHAnsi" w:cstheme="majorHAnsi"/>
          <w:sz w:val="20"/>
          <w:szCs w:val="20"/>
        </w:rPr>
      </w:pPr>
      <w:r w:rsidRPr="00F6283D">
        <w:rPr>
          <w:rFonts w:asciiTheme="majorHAnsi" w:hAnsiTheme="majorHAnsi" w:cstheme="majorHAnsi"/>
          <w:sz w:val="20"/>
          <w:szCs w:val="20"/>
        </w:rPr>
        <w:t>concordancia con las necesidades del sector productivo, las características del grupo poblacional y los</w:t>
      </w:r>
    </w:p>
    <w:p w14:paraId="6F07141C" w14:textId="77777777" w:rsidR="00D71362" w:rsidRPr="00F6283D" w:rsidRDefault="00D71362" w:rsidP="00D71362">
      <w:pPr>
        <w:pStyle w:val="p1"/>
        <w:rPr>
          <w:rFonts w:asciiTheme="majorHAnsi" w:hAnsiTheme="majorHAnsi" w:cstheme="majorHAnsi"/>
          <w:sz w:val="20"/>
          <w:szCs w:val="20"/>
        </w:rPr>
      </w:pPr>
      <w:r w:rsidRPr="00F6283D">
        <w:rPr>
          <w:rFonts w:asciiTheme="majorHAnsi" w:hAnsiTheme="majorHAnsi" w:cstheme="majorHAnsi"/>
          <w:sz w:val="20"/>
          <w:szCs w:val="20"/>
        </w:rPr>
        <w:t>estándares de calidad establecidos por el SENA, en periodos definidos según el tipo de formación.</w:t>
      </w:r>
    </w:p>
    <w:p w14:paraId="1E58A657" w14:textId="6614F7CD" w:rsidR="008A407A" w:rsidRDefault="008A407A" w:rsidP="00E412C0">
      <w:pPr>
        <w:rPr>
          <w:b/>
          <w:bCs/>
        </w:rPr>
      </w:pPr>
    </w:p>
    <w:p w14:paraId="2FE3BEDC" w14:textId="1261A3C7" w:rsidR="00C003FE" w:rsidRDefault="00AD135F" w:rsidP="00E412C0">
      <w:pPr>
        <w:jc w:val="center"/>
        <w:rPr>
          <w:b/>
          <w:bCs/>
        </w:rPr>
      </w:pPr>
      <w:r w:rsidRPr="00AD135F">
        <w:rPr>
          <w:b/>
          <w:bCs/>
        </w:rPr>
        <w:drawing>
          <wp:inline distT="0" distB="0" distL="0" distR="0" wp14:anchorId="46D4CE9A" wp14:editId="3B2E0102">
            <wp:extent cx="5612130" cy="2041525"/>
            <wp:effectExtent l="0" t="0" r="1270" b="3175"/>
            <wp:docPr id="11813157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31577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4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794EC" w14:textId="05E0EC5C" w:rsidR="00E412C0" w:rsidRDefault="00E412C0" w:rsidP="00C003FE">
      <w:pPr>
        <w:rPr>
          <w:b/>
          <w:bCs/>
        </w:rPr>
      </w:pPr>
      <w:r w:rsidRPr="00E412C0">
        <w:rPr>
          <w:b/>
          <w:bCs/>
          <w:noProof/>
        </w:rPr>
        <w:drawing>
          <wp:inline distT="0" distB="0" distL="0" distR="0" wp14:anchorId="20D831C8" wp14:editId="18EE345A">
            <wp:extent cx="5169202" cy="3194050"/>
            <wp:effectExtent l="0" t="0" r="0" b="0"/>
            <wp:docPr id="15805537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5537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91340" cy="3331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88C1B" w14:textId="2CD32896" w:rsidR="00C003FE" w:rsidRDefault="00AD135F" w:rsidP="00C77012">
      <w:pPr>
        <w:jc w:val="both"/>
        <w:rPr>
          <w:b/>
          <w:bCs/>
        </w:rPr>
      </w:pPr>
      <w:r w:rsidRPr="00AD135F">
        <w:rPr>
          <w:b/>
          <w:bCs/>
        </w:rPr>
        <w:lastRenderedPageBreak/>
        <w:drawing>
          <wp:inline distT="0" distB="0" distL="0" distR="0" wp14:anchorId="3BC8D37E" wp14:editId="130DD3E3">
            <wp:extent cx="5308600" cy="3311418"/>
            <wp:effectExtent l="0" t="0" r="0" b="3810"/>
            <wp:docPr id="20799198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91981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33672" cy="3327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22854" w14:textId="32707E08" w:rsidR="008A407A" w:rsidRDefault="00AD135F" w:rsidP="00E412C0">
      <w:pPr>
        <w:rPr>
          <w:b/>
          <w:bCs/>
        </w:rPr>
      </w:pPr>
      <w:r w:rsidRPr="00AD135F">
        <w:rPr>
          <w:b/>
          <w:bCs/>
        </w:rPr>
        <w:drawing>
          <wp:inline distT="0" distB="0" distL="0" distR="0" wp14:anchorId="209FC0C4" wp14:editId="65279239">
            <wp:extent cx="5215467" cy="4064736"/>
            <wp:effectExtent l="0" t="0" r="4445" b="0"/>
            <wp:docPr id="1918189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1892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30028" cy="415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C2BC1" w14:textId="77777777" w:rsidR="009A2BFA" w:rsidRPr="00AE1C44" w:rsidRDefault="009A2BFA" w:rsidP="009A2BFA">
      <w:pPr>
        <w:pStyle w:val="Sinespaciado"/>
        <w:spacing w:after="0" w:line="240" w:lineRule="auto"/>
        <w:rPr>
          <w:rFonts w:asciiTheme="majorHAnsi" w:hAnsiTheme="majorHAnsi" w:cstheme="majorHAnsi"/>
        </w:rPr>
      </w:pPr>
      <w:hyperlink r:id="rId12" w:history="1">
        <w:r w:rsidRPr="00AE1C44">
          <w:rPr>
            <w:rStyle w:val="Hipervnculo"/>
            <w:rFonts w:asciiTheme="majorHAnsi" w:eastAsia="Calibri" w:hAnsiTheme="majorHAnsi" w:cstheme="majorHAnsi"/>
            <w:lang w:eastAsia="en-US"/>
          </w:rPr>
          <w:t>3070347</w:t>
        </w:r>
      </w:hyperlink>
      <w:r w:rsidRPr="00AE1C44">
        <w:rPr>
          <w:rFonts w:asciiTheme="majorHAnsi" w:hAnsiTheme="majorHAnsi" w:cstheme="majorHAnsi"/>
        </w:rPr>
        <w:t>-</w:t>
      </w:r>
      <w:hyperlink r:id="rId13" w:history="1">
        <w:r w:rsidRPr="00AE1C44">
          <w:rPr>
            <w:rStyle w:val="Hipervnculo"/>
            <w:rFonts w:asciiTheme="majorHAnsi" w:hAnsiTheme="majorHAnsi" w:cstheme="majorHAnsi"/>
          </w:rPr>
          <w:t>3335693</w:t>
        </w:r>
      </w:hyperlink>
      <w:r w:rsidRPr="00AE1C44">
        <w:rPr>
          <w:rFonts w:asciiTheme="majorHAnsi" w:hAnsiTheme="majorHAnsi" w:cstheme="majorHAnsi"/>
        </w:rPr>
        <w:t xml:space="preserve"> </w:t>
      </w:r>
    </w:p>
    <w:p w14:paraId="5A4A936B" w14:textId="4B3D1D59" w:rsidR="00AD135F" w:rsidRPr="00AD135F" w:rsidRDefault="009A2BFA" w:rsidP="00AD135F">
      <w:hyperlink r:id="rId14" w:history="1">
        <w:r w:rsidRPr="00AE1C44">
          <w:rPr>
            <w:rStyle w:val="Hipervnculo"/>
            <w:rFonts w:asciiTheme="majorHAnsi" w:hAnsiTheme="majorHAnsi" w:cstheme="majorHAnsi"/>
          </w:rPr>
          <w:t>3335694</w:t>
        </w:r>
      </w:hyperlink>
    </w:p>
    <w:sectPr w:rsidR="00AD135F" w:rsidRPr="00AD135F" w:rsidSect="00B2412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0A41A6" w14:textId="77777777" w:rsidR="00E04C4D" w:rsidRDefault="00E04C4D" w:rsidP="0092575D">
      <w:pPr>
        <w:spacing w:after="0" w:line="240" w:lineRule="auto"/>
      </w:pPr>
      <w:r>
        <w:separator/>
      </w:r>
    </w:p>
  </w:endnote>
  <w:endnote w:type="continuationSeparator" w:id="0">
    <w:p w14:paraId="2525F4E6" w14:textId="77777777" w:rsidR="00E04C4D" w:rsidRDefault="00E04C4D" w:rsidP="009257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7B0AD1" w14:textId="77777777" w:rsidR="00E04C4D" w:rsidRDefault="00E04C4D" w:rsidP="0092575D">
      <w:pPr>
        <w:spacing w:after="0" w:line="240" w:lineRule="auto"/>
      </w:pPr>
      <w:r>
        <w:separator/>
      </w:r>
    </w:p>
  </w:footnote>
  <w:footnote w:type="continuationSeparator" w:id="0">
    <w:p w14:paraId="39A5E91A" w14:textId="77777777" w:rsidR="00E04C4D" w:rsidRDefault="00E04C4D" w:rsidP="009257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06702"/>
    <w:multiLevelType w:val="hybridMultilevel"/>
    <w:tmpl w:val="3B6C2A68"/>
    <w:lvl w:ilvl="0" w:tplc="1C821EBA">
      <w:start w:val="1"/>
      <w:numFmt w:val="decimal"/>
      <w:lvlText w:val="%1."/>
      <w:lvlJc w:val="left"/>
      <w:pPr>
        <w:ind w:left="1080" w:hanging="360"/>
      </w:pPr>
      <w:rPr>
        <w:rFonts w:hint="default"/>
        <w:sz w:val="20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4B525CFD"/>
    <w:multiLevelType w:val="hybridMultilevel"/>
    <w:tmpl w:val="92B0EA1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D17141"/>
    <w:multiLevelType w:val="hybridMultilevel"/>
    <w:tmpl w:val="DF52C96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41157F5"/>
    <w:multiLevelType w:val="hybridMultilevel"/>
    <w:tmpl w:val="0644B7E2"/>
    <w:lvl w:ilvl="0" w:tplc="C882A47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7439B0"/>
    <w:multiLevelType w:val="hybridMultilevel"/>
    <w:tmpl w:val="C8C4BB92"/>
    <w:lvl w:ilvl="0" w:tplc="B50283DA">
      <w:start w:val="6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4F35DD"/>
    <w:multiLevelType w:val="hybridMultilevel"/>
    <w:tmpl w:val="E32A8044"/>
    <w:lvl w:ilvl="0" w:tplc="DAE626A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506" w:hanging="360"/>
      </w:pPr>
    </w:lvl>
    <w:lvl w:ilvl="2" w:tplc="080A001B" w:tentative="1">
      <w:start w:val="1"/>
      <w:numFmt w:val="lowerRoman"/>
      <w:lvlText w:val="%3."/>
      <w:lvlJc w:val="right"/>
      <w:pPr>
        <w:ind w:left="2226" w:hanging="180"/>
      </w:pPr>
    </w:lvl>
    <w:lvl w:ilvl="3" w:tplc="080A000F" w:tentative="1">
      <w:start w:val="1"/>
      <w:numFmt w:val="decimal"/>
      <w:lvlText w:val="%4."/>
      <w:lvlJc w:val="left"/>
      <w:pPr>
        <w:ind w:left="2946" w:hanging="360"/>
      </w:pPr>
    </w:lvl>
    <w:lvl w:ilvl="4" w:tplc="080A0019" w:tentative="1">
      <w:start w:val="1"/>
      <w:numFmt w:val="lowerLetter"/>
      <w:lvlText w:val="%5."/>
      <w:lvlJc w:val="left"/>
      <w:pPr>
        <w:ind w:left="3666" w:hanging="360"/>
      </w:pPr>
    </w:lvl>
    <w:lvl w:ilvl="5" w:tplc="080A001B" w:tentative="1">
      <w:start w:val="1"/>
      <w:numFmt w:val="lowerRoman"/>
      <w:lvlText w:val="%6."/>
      <w:lvlJc w:val="right"/>
      <w:pPr>
        <w:ind w:left="4386" w:hanging="180"/>
      </w:pPr>
    </w:lvl>
    <w:lvl w:ilvl="6" w:tplc="080A000F" w:tentative="1">
      <w:start w:val="1"/>
      <w:numFmt w:val="decimal"/>
      <w:lvlText w:val="%7."/>
      <w:lvlJc w:val="left"/>
      <w:pPr>
        <w:ind w:left="5106" w:hanging="360"/>
      </w:pPr>
    </w:lvl>
    <w:lvl w:ilvl="7" w:tplc="080A0019" w:tentative="1">
      <w:start w:val="1"/>
      <w:numFmt w:val="lowerLetter"/>
      <w:lvlText w:val="%8."/>
      <w:lvlJc w:val="left"/>
      <w:pPr>
        <w:ind w:left="5826" w:hanging="360"/>
      </w:pPr>
    </w:lvl>
    <w:lvl w:ilvl="8" w:tplc="080A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684094981">
    <w:abstractNumId w:val="3"/>
  </w:num>
  <w:num w:numId="2" w16cid:durableId="1938445870">
    <w:abstractNumId w:val="4"/>
  </w:num>
  <w:num w:numId="3" w16cid:durableId="1342970374">
    <w:abstractNumId w:val="0"/>
  </w:num>
  <w:num w:numId="4" w16cid:durableId="173347366">
    <w:abstractNumId w:val="5"/>
  </w:num>
  <w:num w:numId="5" w16cid:durableId="520827739">
    <w:abstractNumId w:val="2"/>
  </w:num>
  <w:num w:numId="6" w16cid:durableId="191295818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665"/>
    <w:rsid w:val="000705EB"/>
    <w:rsid w:val="00093FE4"/>
    <w:rsid w:val="000D678D"/>
    <w:rsid w:val="000D79A9"/>
    <w:rsid w:val="00103011"/>
    <w:rsid w:val="0013561A"/>
    <w:rsid w:val="00163B88"/>
    <w:rsid w:val="001C5451"/>
    <w:rsid w:val="001F4A62"/>
    <w:rsid w:val="001F5844"/>
    <w:rsid w:val="00203665"/>
    <w:rsid w:val="002174E7"/>
    <w:rsid w:val="002370DB"/>
    <w:rsid w:val="00264358"/>
    <w:rsid w:val="002C7A60"/>
    <w:rsid w:val="002D4686"/>
    <w:rsid w:val="003160B2"/>
    <w:rsid w:val="00345F61"/>
    <w:rsid w:val="003E55C4"/>
    <w:rsid w:val="00404E9C"/>
    <w:rsid w:val="00423EA5"/>
    <w:rsid w:val="00482098"/>
    <w:rsid w:val="00525FD2"/>
    <w:rsid w:val="0056299C"/>
    <w:rsid w:val="00571E4C"/>
    <w:rsid w:val="00645DAD"/>
    <w:rsid w:val="006A6DD9"/>
    <w:rsid w:val="006B0538"/>
    <w:rsid w:val="00713B83"/>
    <w:rsid w:val="00733E8A"/>
    <w:rsid w:val="0075492C"/>
    <w:rsid w:val="00756742"/>
    <w:rsid w:val="00781220"/>
    <w:rsid w:val="00787B76"/>
    <w:rsid w:val="00797E03"/>
    <w:rsid w:val="007B2786"/>
    <w:rsid w:val="007B4B55"/>
    <w:rsid w:val="007F2F6B"/>
    <w:rsid w:val="007F5067"/>
    <w:rsid w:val="008233F4"/>
    <w:rsid w:val="00844E3B"/>
    <w:rsid w:val="00851408"/>
    <w:rsid w:val="00891AEE"/>
    <w:rsid w:val="008940D0"/>
    <w:rsid w:val="008A407A"/>
    <w:rsid w:val="008B1004"/>
    <w:rsid w:val="008E46E2"/>
    <w:rsid w:val="008F3E04"/>
    <w:rsid w:val="0092575D"/>
    <w:rsid w:val="00930580"/>
    <w:rsid w:val="00932938"/>
    <w:rsid w:val="00935865"/>
    <w:rsid w:val="009456AB"/>
    <w:rsid w:val="009544D2"/>
    <w:rsid w:val="009A2BFA"/>
    <w:rsid w:val="00A168A8"/>
    <w:rsid w:val="00A37CED"/>
    <w:rsid w:val="00A53017"/>
    <w:rsid w:val="00AC57C5"/>
    <w:rsid w:val="00AD135F"/>
    <w:rsid w:val="00AD3875"/>
    <w:rsid w:val="00AE5E62"/>
    <w:rsid w:val="00B24123"/>
    <w:rsid w:val="00B3107C"/>
    <w:rsid w:val="00B32970"/>
    <w:rsid w:val="00B44D9A"/>
    <w:rsid w:val="00B578F8"/>
    <w:rsid w:val="00BB27F9"/>
    <w:rsid w:val="00BD402E"/>
    <w:rsid w:val="00C003FE"/>
    <w:rsid w:val="00C12C14"/>
    <w:rsid w:val="00C13907"/>
    <w:rsid w:val="00C20DCB"/>
    <w:rsid w:val="00C3165B"/>
    <w:rsid w:val="00C60E9B"/>
    <w:rsid w:val="00C65CAB"/>
    <w:rsid w:val="00C77012"/>
    <w:rsid w:val="00C85D5B"/>
    <w:rsid w:val="00CA466C"/>
    <w:rsid w:val="00D71362"/>
    <w:rsid w:val="00D873AD"/>
    <w:rsid w:val="00DB7B95"/>
    <w:rsid w:val="00DC2AF9"/>
    <w:rsid w:val="00E0161B"/>
    <w:rsid w:val="00E04C4D"/>
    <w:rsid w:val="00E14B57"/>
    <w:rsid w:val="00E265B9"/>
    <w:rsid w:val="00E412C0"/>
    <w:rsid w:val="00E85D81"/>
    <w:rsid w:val="00E935B3"/>
    <w:rsid w:val="00EC4A82"/>
    <w:rsid w:val="00ED124F"/>
    <w:rsid w:val="00EE243E"/>
    <w:rsid w:val="00EF363E"/>
    <w:rsid w:val="00EF455F"/>
    <w:rsid w:val="00F26557"/>
    <w:rsid w:val="00F31414"/>
    <w:rsid w:val="00F32B56"/>
    <w:rsid w:val="00F621C6"/>
    <w:rsid w:val="00F74781"/>
    <w:rsid w:val="00F8149A"/>
    <w:rsid w:val="00FA1635"/>
    <w:rsid w:val="00FC4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979900"/>
  <w15:chartTrackingRefBased/>
  <w15:docId w15:val="{EC6A060D-C7E4-4110-9E0F-A6BDEE9CCF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03665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257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2575D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92575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2575D"/>
    <w:rPr>
      <w:rFonts w:ascii="Calibri" w:eastAsia="Calibri" w:hAnsi="Calibri" w:cs="Times New Roman"/>
    </w:rPr>
  </w:style>
  <w:style w:type="paragraph" w:styleId="Prrafodelista">
    <w:name w:val="List Paragraph"/>
    <w:basedOn w:val="Normal"/>
    <w:uiPriority w:val="34"/>
    <w:qFormat/>
    <w:rsid w:val="00645DAD"/>
    <w:pPr>
      <w:ind w:left="720"/>
      <w:contextualSpacing/>
    </w:pPr>
  </w:style>
  <w:style w:type="character" w:customStyle="1" w:styleId="SinespaciadoCar">
    <w:name w:val="Sin espaciado Car"/>
    <w:basedOn w:val="Fuentedeprrafopredeter"/>
    <w:link w:val="Sinespaciado"/>
    <w:uiPriority w:val="1"/>
    <w:qFormat/>
    <w:rsid w:val="00E85D81"/>
    <w:rPr>
      <w:lang w:eastAsia="es-CO"/>
    </w:rPr>
  </w:style>
  <w:style w:type="paragraph" w:styleId="Sinespaciado">
    <w:name w:val="No Spacing"/>
    <w:link w:val="SinespaciadoCar"/>
    <w:uiPriority w:val="1"/>
    <w:qFormat/>
    <w:rsid w:val="00E85D81"/>
    <w:pPr>
      <w:suppressAutoHyphens/>
      <w:spacing w:line="480" w:lineRule="auto"/>
    </w:pPr>
    <w:rPr>
      <w:lang w:eastAsia="es-CO"/>
    </w:rPr>
  </w:style>
  <w:style w:type="character" w:styleId="Hipervnculo">
    <w:name w:val="Hyperlink"/>
    <w:basedOn w:val="Fuentedeprrafopredeter"/>
    <w:uiPriority w:val="99"/>
    <w:unhideWhenUsed/>
    <w:rsid w:val="00E85D81"/>
    <w:rPr>
      <w:color w:val="0563C1" w:themeColor="hyperlink"/>
      <w:u w:val="single"/>
    </w:rPr>
  </w:style>
  <w:style w:type="table" w:styleId="Tablaconcuadrcula">
    <w:name w:val="Table Grid"/>
    <w:basedOn w:val="Tablanormal"/>
    <w:uiPriority w:val="39"/>
    <w:rsid w:val="00D71362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">
    <w:name w:val="p1"/>
    <w:basedOn w:val="Normal"/>
    <w:rsid w:val="00D71362"/>
    <w:pPr>
      <w:spacing w:after="0" w:line="240" w:lineRule="auto"/>
    </w:pPr>
    <w:rPr>
      <w:rFonts w:ascii="Times New Roman" w:eastAsia="Times New Roman" w:hAnsi="Times New Roman"/>
      <w:color w:val="000000"/>
      <w:sz w:val="17"/>
      <w:szCs w:val="17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sena4-my.sharepoint.com/shared?id=%2Fpersonal%2Femcamacho%5Fsena%5Fedu%5Fco%2FDocuments%2F2025%2FINDUCCION%202025%2FIII%20OFERTA%20TITULADA%20VIRTUAL%202025%2FDise%C3%B1o%20de%20Medios%20Gr%C3%A1ficos%20Visuales%20DMGV&amp;listurl=%2Fpersonal%2Femcamacho%5Fsena%5Fedu%5Fco%2FDocuments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sena4-my.sharepoint.com/shared?id=%2Fpersonal%2Femcamacho%5Fsena%5Fedu%5Fco%2FDocuments%2FCENIGRAF%2FREPOSITORIO%20ETAPA%20LECTIVA%2F3070347%20%2D%20Desarrollo%20de%20Medios%20Gr%C3%A1ficos%20Visuales&amp;listurl=%2Fpersonal%2Femcamacho%5Fsena%5Fedu%5Fco%2FDocuments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sena4-my.sharepoint.com/shared?id=%2Fpersonal%2Femcamacho%5Fsena%5Fedu%5Fco%2FDocuments%2F2025%2FINDUCCION%202025%2FIII%20OFERTA%20TITULADA%20VIRTUAL%202025%2FDise%C3%B1o%20de%20Medios%20Gr%C3%A1ficos%20Visuales%20DMGV&amp;listurl=%2Fpersonal%2Femcamacho%5Fsena%5Fedu%5Fco%2FDocuments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8F58CC-14CA-4142-BAF3-66F344AD33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277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Teresa</dc:creator>
  <cp:keywords/>
  <dc:description/>
  <cp:lastModifiedBy>Teresa Rodríguez Tovar</cp:lastModifiedBy>
  <cp:revision>11</cp:revision>
  <dcterms:created xsi:type="dcterms:W3CDTF">2026-02-04T18:33:00Z</dcterms:created>
  <dcterms:modified xsi:type="dcterms:W3CDTF">2026-05-07T22:29:00Z</dcterms:modified>
</cp:coreProperties>
</file>